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E06" w:rsidRDefault="00C33E06" w:rsidP="00F47267">
      <w:pPr>
        <w:pStyle w:val="Iaey"/>
        <w:ind w:left="4502" w:firstLine="0"/>
        <w:jc w:val="right"/>
        <w:rPr>
          <w:sz w:val="24"/>
          <w:szCs w:val="24"/>
        </w:rPr>
      </w:pPr>
      <w:bookmarkStart w:id="0" w:name="_Hlk530586539"/>
    </w:p>
    <w:p w:rsidR="00F47267" w:rsidRDefault="00F47267" w:rsidP="00F47267">
      <w:pPr>
        <w:pStyle w:val="Iaey"/>
        <w:ind w:left="4502" w:firstLine="0"/>
        <w:jc w:val="right"/>
        <w:rPr>
          <w:sz w:val="24"/>
          <w:szCs w:val="24"/>
        </w:rPr>
      </w:pPr>
      <w:r w:rsidRPr="00985AA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8B47EA">
        <w:rPr>
          <w:sz w:val="24"/>
          <w:szCs w:val="24"/>
        </w:rPr>
        <w:t>№</w:t>
      </w:r>
      <w:r w:rsidR="00773422">
        <w:rPr>
          <w:sz w:val="24"/>
          <w:szCs w:val="24"/>
        </w:rPr>
        <w:t>1</w:t>
      </w:r>
      <w:r w:rsidRPr="00985AA9">
        <w:rPr>
          <w:sz w:val="24"/>
          <w:szCs w:val="24"/>
        </w:rPr>
        <w:t xml:space="preserve"> </w:t>
      </w:r>
    </w:p>
    <w:p w:rsidR="008B47EA" w:rsidRDefault="00F47267" w:rsidP="00F47267">
      <w:pPr>
        <w:pStyle w:val="Iaey"/>
        <w:ind w:left="4502" w:firstLine="0"/>
        <w:jc w:val="right"/>
        <w:rPr>
          <w:sz w:val="24"/>
          <w:szCs w:val="24"/>
        </w:rPr>
      </w:pPr>
      <w:r w:rsidRPr="00985AA9">
        <w:rPr>
          <w:sz w:val="24"/>
          <w:szCs w:val="24"/>
        </w:rPr>
        <w:t>к приказу</w:t>
      </w:r>
    </w:p>
    <w:p w:rsidR="00F47267" w:rsidRPr="00985AA9" w:rsidRDefault="00F47267" w:rsidP="00F47267">
      <w:pPr>
        <w:pStyle w:val="Iaey"/>
        <w:ind w:left="4502" w:firstLine="0"/>
        <w:jc w:val="right"/>
        <w:rPr>
          <w:sz w:val="24"/>
          <w:szCs w:val="24"/>
        </w:rPr>
      </w:pPr>
      <w:r w:rsidRPr="00985AA9">
        <w:rPr>
          <w:sz w:val="24"/>
          <w:szCs w:val="24"/>
        </w:rPr>
        <w:t xml:space="preserve"> </w:t>
      </w:r>
      <w:r w:rsidR="008B47EA">
        <w:rPr>
          <w:color w:val="000000"/>
          <w:spacing w:val="-3"/>
          <w:sz w:val="24"/>
          <w:szCs w:val="24"/>
        </w:rPr>
        <w:t xml:space="preserve">Комитета по образованию </w:t>
      </w:r>
    </w:p>
    <w:p w:rsidR="00F47267" w:rsidRDefault="00F47267" w:rsidP="00F47267">
      <w:pPr>
        <w:pStyle w:val="Iaey"/>
        <w:ind w:left="4502" w:firstLine="0"/>
        <w:jc w:val="right"/>
        <w:rPr>
          <w:sz w:val="24"/>
          <w:szCs w:val="24"/>
        </w:rPr>
      </w:pPr>
      <w:r w:rsidRPr="00985AA9">
        <w:rPr>
          <w:sz w:val="24"/>
          <w:szCs w:val="24"/>
        </w:rPr>
        <w:t xml:space="preserve">от </w:t>
      </w:r>
      <w:r>
        <w:rPr>
          <w:sz w:val="24"/>
          <w:szCs w:val="24"/>
        </w:rPr>
        <w:t>«_</w:t>
      </w:r>
      <w:proofErr w:type="gramStart"/>
      <w:r>
        <w:rPr>
          <w:sz w:val="24"/>
          <w:szCs w:val="24"/>
        </w:rPr>
        <w:t>_»</w:t>
      </w:r>
      <w:r w:rsidR="008B47EA">
        <w:rPr>
          <w:sz w:val="24"/>
          <w:szCs w:val="24"/>
        </w:rPr>
        <w:t>_</w:t>
      </w:r>
      <w:proofErr w:type="gramEnd"/>
      <w:r w:rsidR="008B47EA">
        <w:rPr>
          <w:sz w:val="24"/>
          <w:szCs w:val="24"/>
        </w:rPr>
        <w:t>________</w:t>
      </w:r>
      <w:r>
        <w:rPr>
          <w:sz w:val="24"/>
          <w:szCs w:val="24"/>
        </w:rPr>
        <w:t xml:space="preserve">2018 </w:t>
      </w:r>
      <w:r w:rsidRPr="00985AA9">
        <w:rPr>
          <w:sz w:val="24"/>
          <w:szCs w:val="24"/>
        </w:rPr>
        <w:t>№</w:t>
      </w:r>
      <w:r>
        <w:rPr>
          <w:sz w:val="24"/>
          <w:szCs w:val="24"/>
        </w:rPr>
        <w:t xml:space="preserve"> ______</w:t>
      </w:r>
    </w:p>
    <w:bookmarkEnd w:id="0"/>
    <w:p w:rsidR="00F47267" w:rsidRDefault="00F47267" w:rsidP="00F47267">
      <w:pPr>
        <w:pStyle w:val="Iaey"/>
        <w:ind w:left="4502" w:firstLine="0"/>
        <w:jc w:val="right"/>
        <w:rPr>
          <w:sz w:val="24"/>
          <w:szCs w:val="24"/>
        </w:rPr>
      </w:pPr>
    </w:p>
    <w:p w:rsidR="00F47267" w:rsidRPr="00F31527" w:rsidRDefault="00F47267" w:rsidP="00F47267">
      <w:pPr>
        <w:pStyle w:val="6"/>
        <w:ind w:left="4500"/>
        <w:jc w:val="right"/>
        <w:rPr>
          <w:rFonts w:ascii="Times New Roman" w:hAnsi="Times New Roman"/>
          <w:sz w:val="24"/>
          <w:szCs w:val="24"/>
        </w:rPr>
      </w:pPr>
      <w:r w:rsidRPr="00F31527">
        <w:rPr>
          <w:rFonts w:ascii="Times New Roman" w:hAnsi="Times New Roman"/>
          <w:sz w:val="24"/>
          <w:szCs w:val="24"/>
        </w:rPr>
        <w:t xml:space="preserve">ФОРМА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47267" w:rsidRPr="001249DA" w:rsidTr="003E0854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47267" w:rsidRPr="001249DA" w:rsidRDefault="00F47267" w:rsidP="003E0854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47267" w:rsidRPr="001249DA" w:rsidRDefault="00F47267" w:rsidP="008B47EA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F47267" w:rsidRDefault="00F47267" w:rsidP="003E0854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____________________</w:t>
            </w:r>
          </w:p>
          <w:p w:rsidR="00F47267" w:rsidRPr="001249DA" w:rsidRDefault="00F47267" w:rsidP="003E0854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</w:tc>
      </w:tr>
      <w:tr w:rsidR="00F47267" w:rsidRPr="001249DA" w:rsidTr="003E0854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F47267" w:rsidRPr="001249DA" w:rsidRDefault="00F47267" w:rsidP="003E0854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Заявление</w:t>
            </w:r>
          </w:p>
        </w:tc>
      </w:tr>
      <w:tr w:rsidR="00F47267" w:rsidRPr="001249DA" w:rsidTr="003E0854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7267" w:rsidRPr="001249DA" w:rsidRDefault="00F47267" w:rsidP="00F47267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F47267" w:rsidRPr="001249DA" w:rsidTr="003E08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47267" w:rsidRPr="001249DA" w:rsidRDefault="00F47267" w:rsidP="00F47267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F47267" w:rsidRPr="001249DA" w:rsidTr="003E08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F47267" w:rsidRPr="001249DA" w:rsidTr="003E085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Дата рождения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47267" w:rsidRPr="001249DA" w:rsidRDefault="00F47267" w:rsidP="003E085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F47267" w:rsidRPr="001249DA" w:rsidRDefault="00F47267" w:rsidP="003E085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47267" w:rsidRPr="001249DA" w:rsidRDefault="00F47267" w:rsidP="003E085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F47267" w:rsidRPr="001249DA" w:rsidRDefault="00F47267" w:rsidP="003E085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47267" w:rsidRPr="001249DA" w:rsidRDefault="00F47267" w:rsidP="003E085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F47267" w:rsidRPr="001249DA" w:rsidRDefault="00F47267" w:rsidP="003E085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F47267" w:rsidRPr="001249DA" w:rsidRDefault="00F47267" w:rsidP="003E085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1249DA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F47267" w:rsidRPr="001249DA" w:rsidRDefault="00F47267" w:rsidP="00F47267">
      <w:pPr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отчество</w:t>
      </w:r>
    </w:p>
    <w:p w:rsidR="00F47267" w:rsidRPr="001249DA" w:rsidRDefault="00F47267" w:rsidP="00F47267">
      <w:pPr>
        <w:jc w:val="both"/>
        <w:rPr>
          <w:b/>
          <w:sz w:val="26"/>
          <w:szCs w:val="26"/>
        </w:rPr>
      </w:pPr>
    </w:p>
    <w:p w:rsidR="00F47267" w:rsidRDefault="00F47267" w:rsidP="00F47267">
      <w:pPr>
        <w:rPr>
          <w:b/>
          <w:sz w:val="26"/>
          <w:szCs w:val="26"/>
        </w:rPr>
      </w:pPr>
    </w:p>
    <w:p w:rsidR="00F47267" w:rsidRPr="001249DA" w:rsidRDefault="00F47267" w:rsidP="00F47267">
      <w:pPr>
        <w:rPr>
          <w:sz w:val="26"/>
          <w:szCs w:val="26"/>
        </w:rPr>
      </w:pPr>
      <w:r w:rsidRPr="001249DA">
        <w:rPr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7267" w:rsidRPr="001249DA" w:rsidTr="003E08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47267" w:rsidRPr="001249DA" w:rsidRDefault="00F47267" w:rsidP="003E0854">
            <w:pPr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47267" w:rsidRPr="001249DA" w:rsidRDefault="00F47267" w:rsidP="003E0854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</w:tr>
    </w:tbl>
    <w:p w:rsidR="00F47267" w:rsidRPr="001249DA" w:rsidRDefault="00F47267" w:rsidP="00F47267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47267" w:rsidRPr="001249DA" w:rsidTr="003E08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Пол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47267" w:rsidRPr="001249DA" w:rsidRDefault="00F47267" w:rsidP="003E0854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47267" w:rsidRPr="001249DA" w:rsidRDefault="00F47267" w:rsidP="003E0854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Женский,</w:t>
            </w:r>
          </w:p>
          <w:p w:rsidR="00F47267" w:rsidRPr="001249DA" w:rsidRDefault="00F47267" w:rsidP="003E0854">
            <w:pPr>
              <w:rPr>
                <w:sz w:val="26"/>
                <w:szCs w:val="26"/>
              </w:rPr>
            </w:pPr>
          </w:p>
          <w:p w:rsidR="00F47267" w:rsidRPr="001249DA" w:rsidRDefault="00F47267" w:rsidP="003E0854">
            <w:pPr>
              <w:rPr>
                <w:sz w:val="26"/>
                <w:szCs w:val="26"/>
              </w:rPr>
            </w:pPr>
          </w:p>
          <w:p w:rsidR="00F47267" w:rsidRPr="001249DA" w:rsidRDefault="00F47267" w:rsidP="003E0854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Нам</w:t>
            </w:r>
          </w:p>
        </w:tc>
      </w:tr>
    </w:tbl>
    <w:p w:rsidR="00F47267" w:rsidRPr="001249DA" w:rsidRDefault="00F47267" w:rsidP="00F47267">
      <w:pPr>
        <w:jc w:val="both"/>
        <w:rPr>
          <w:sz w:val="26"/>
          <w:szCs w:val="26"/>
        </w:rPr>
      </w:pPr>
      <w:r w:rsidRPr="001249DA">
        <w:rPr>
          <w:sz w:val="26"/>
          <w:szCs w:val="26"/>
        </w:rPr>
        <w:t>прошу зарегистрировать меня для участия в</w:t>
      </w:r>
      <w:r>
        <w:rPr>
          <w:sz w:val="26"/>
          <w:szCs w:val="26"/>
        </w:rPr>
        <w:t> ГИА</w:t>
      </w:r>
      <w:r w:rsidRPr="001249DA">
        <w:rPr>
          <w:sz w:val="26"/>
          <w:szCs w:val="26"/>
        </w:rPr>
        <w:t xml:space="preserve"> по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следующим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F47267" w:rsidRPr="001249DA" w:rsidTr="003E0854">
        <w:trPr>
          <w:trHeight w:val="858"/>
        </w:trPr>
        <w:tc>
          <w:tcPr>
            <w:tcW w:w="4172" w:type="dxa"/>
            <w:vAlign w:val="center"/>
          </w:tcPr>
          <w:p w:rsidR="00F47267" w:rsidRDefault="00F47267" w:rsidP="003E0854">
            <w:pPr>
              <w:rPr>
                <w:b/>
                <w:sz w:val="24"/>
                <w:szCs w:val="24"/>
              </w:rPr>
            </w:pPr>
            <w:r w:rsidRPr="001249DA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F47267" w:rsidRPr="001249DA" w:rsidRDefault="00F47267" w:rsidP="003E0854">
            <w:pPr>
              <w:jc w:val="center"/>
              <w:rPr>
                <w:b/>
                <w:sz w:val="24"/>
                <w:szCs w:val="24"/>
              </w:rPr>
            </w:pPr>
            <w:r w:rsidRPr="001249DA">
              <w:rPr>
                <w:b/>
                <w:sz w:val="24"/>
                <w:szCs w:val="24"/>
              </w:rPr>
              <w:t>Отметка о</w:t>
            </w:r>
            <w:r>
              <w:rPr>
                <w:b/>
                <w:sz w:val="24"/>
                <w:szCs w:val="24"/>
              </w:rPr>
              <w:t> </w:t>
            </w:r>
            <w:r w:rsidRPr="001249DA">
              <w:rPr>
                <w:b/>
                <w:sz w:val="24"/>
                <w:szCs w:val="24"/>
              </w:rPr>
              <w:t>выборе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F47267" w:rsidRPr="001249DA" w:rsidRDefault="00F47267" w:rsidP="003E0854">
            <w:pPr>
              <w:jc w:val="center"/>
              <w:rPr>
                <w:b/>
                <w:sz w:val="24"/>
                <w:szCs w:val="24"/>
              </w:rPr>
            </w:pPr>
            <w:r w:rsidRPr="001249DA">
              <w:rPr>
                <w:b/>
                <w:sz w:val="24"/>
                <w:szCs w:val="24"/>
              </w:rPr>
              <w:t xml:space="preserve">Выбор даты </w:t>
            </w:r>
            <w:r>
              <w:rPr>
                <w:b/>
                <w:sz w:val="24"/>
                <w:szCs w:val="24"/>
              </w:rPr>
              <w:t xml:space="preserve">или периода проведения* </w:t>
            </w:r>
            <w:r w:rsidRPr="001249DA">
              <w:rPr>
                <w:b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 </w:t>
            </w:r>
            <w:r w:rsidRPr="001249DA">
              <w:rPr>
                <w:b/>
                <w:sz w:val="24"/>
                <w:szCs w:val="24"/>
              </w:rPr>
              <w:t>соответствии с</w:t>
            </w:r>
            <w:r>
              <w:rPr>
                <w:b/>
                <w:sz w:val="24"/>
                <w:szCs w:val="24"/>
              </w:rPr>
              <w:t> </w:t>
            </w:r>
            <w:r w:rsidRPr="001249DA">
              <w:rPr>
                <w:b/>
                <w:sz w:val="24"/>
                <w:szCs w:val="24"/>
              </w:rPr>
              <w:t>единым расписанием проведения ЕГЭ</w:t>
            </w: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302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>Информатика и</w:t>
            </w:r>
            <w:r>
              <w:rPr>
                <w:sz w:val="24"/>
                <w:szCs w:val="24"/>
              </w:rPr>
              <w:t> </w:t>
            </w:r>
            <w:r w:rsidRPr="001249DA">
              <w:rPr>
                <w:sz w:val="24"/>
                <w:szCs w:val="24"/>
              </w:rPr>
              <w:t>ИКТ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  <w:tr w:rsidR="00F47267" w:rsidRPr="001249DA" w:rsidTr="003E0854">
        <w:trPr>
          <w:trHeight w:hRule="exact" w:val="284"/>
        </w:trPr>
        <w:tc>
          <w:tcPr>
            <w:tcW w:w="4172" w:type="dxa"/>
            <w:vAlign w:val="center"/>
          </w:tcPr>
          <w:p w:rsidR="00F47267" w:rsidRPr="001249DA" w:rsidRDefault="00F47267" w:rsidP="003E0854">
            <w:pPr>
              <w:rPr>
                <w:spacing w:val="-6"/>
                <w:sz w:val="24"/>
                <w:szCs w:val="24"/>
              </w:rPr>
            </w:pPr>
            <w:r w:rsidRPr="001249DA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4111" w:type="dxa"/>
          </w:tcPr>
          <w:p w:rsidR="00F47267" w:rsidRPr="001249DA" w:rsidRDefault="00F47267" w:rsidP="003E0854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F47267" w:rsidRPr="003F26BA" w:rsidRDefault="00F47267" w:rsidP="00F47267">
      <w:pPr>
        <w:pBdr>
          <w:bottom w:val="single" w:sz="12" w:space="1" w:color="auto"/>
        </w:pBdr>
        <w:spacing w:before="240" w:after="120"/>
        <w:jc w:val="both"/>
      </w:pPr>
      <w:r w:rsidRPr="003F26BA">
        <w:lastRenderedPageBreak/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(или) дополнительные сроки проведения ЕГЭ.</w:t>
      </w:r>
    </w:p>
    <w:p w:rsidR="00F47267" w:rsidRPr="001249DA" w:rsidRDefault="00F47267" w:rsidP="00F47267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F47267" w:rsidRPr="001249DA" w:rsidRDefault="00F47267" w:rsidP="00F47267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5CDF29" wp14:editId="14EA0E4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9719A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F47267" w:rsidRPr="001249DA" w:rsidRDefault="00F47267" w:rsidP="00F47267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231655E" wp14:editId="6C0AC93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33692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4"/>
        </w:rPr>
        <w:t xml:space="preserve">        Оригиналом или заверенной в</w:t>
      </w:r>
      <w:r>
        <w:rPr>
          <w:sz w:val="24"/>
          <w:szCs w:val="24"/>
        </w:rPr>
        <w:t> </w:t>
      </w:r>
      <w:r w:rsidRPr="001249DA">
        <w:rPr>
          <w:sz w:val="24"/>
          <w:szCs w:val="24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47267" w:rsidRPr="001249DA" w:rsidRDefault="00F47267" w:rsidP="00F47267">
      <w:pPr>
        <w:spacing w:before="240" w:after="120"/>
        <w:jc w:val="both"/>
        <w:rPr>
          <w:sz w:val="24"/>
          <w:szCs w:val="26"/>
        </w:rPr>
      </w:pPr>
      <w:r w:rsidRPr="001249DA">
        <w:rPr>
          <w:i/>
          <w:sz w:val="26"/>
          <w:szCs w:val="26"/>
        </w:rPr>
        <w:t>Указать дополнительные условия,</w:t>
      </w:r>
      <w:r w:rsidRPr="001249DA">
        <w:rPr>
          <w:sz w:val="24"/>
          <w:szCs w:val="24"/>
        </w:rPr>
        <w:t xml:space="preserve"> </w:t>
      </w:r>
      <w:r w:rsidRPr="001249DA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47267" w:rsidRPr="001249DA" w:rsidRDefault="00F47267" w:rsidP="00F47267">
      <w:pPr>
        <w:spacing w:before="240" w:after="120"/>
        <w:rPr>
          <w:sz w:val="24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D67622" wp14:editId="627EDBE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B6AC7" id="Прямоугольник 8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Специализированная аудитория </w:t>
      </w:r>
    </w:p>
    <w:p w:rsidR="00F47267" w:rsidRPr="001249DA" w:rsidRDefault="00F47267" w:rsidP="00F47267">
      <w:pPr>
        <w:spacing w:before="240" w:after="120"/>
        <w:jc w:val="both"/>
        <w:rPr>
          <w:sz w:val="24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C62560" wp14:editId="4794972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17DA"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F47267" w:rsidRPr="001249DA" w:rsidRDefault="00F47267" w:rsidP="00F47267">
      <w:pPr>
        <w:spacing w:before="240" w:after="120"/>
        <w:jc w:val="both"/>
        <w:rPr>
          <w:sz w:val="24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77DE15" wp14:editId="538F8B7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41C0E" id="Прямоугольник 11" o:spid="_x0000_s1026" style="position:absolute;margin-left:.15pt;margin-top:.4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Увеличение продолжительности выполнения экзаменационной работы ЕГЭ по</w:t>
      </w:r>
      <w:r>
        <w:rPr>
          <w:sz w:val="24"/>
          <w:szCs w:val="26"/>
        </w:rPr>
        <w:t> </w:t>
      </w:r>
      <w:r w:rsidRPr="001249DA">
        <w:rPr>
          <w:sz w:val="24"/>
          <w:szCs w:val="26"/>
        </w:rPr>
        <w:t xml:space="preserve">иностранным языкам </w:t>
      </w:r>
      <w:r>
        <w:rPr>
          <w:sz w:val="24"/>
          <w:szCs w:val="26"/>
        </w:rPr>
        <w:t>(</w:t>
      </w:r>
      <w:r w:rsidRPr="001249DA">
        <w:rPr>
          <w:sz w:val="24"/>
          <w:szCs w:val="26"/>
        </w:rPr>
        <w:t>раздел «Говорение»</w:t>
      </w:r>
      <w:r>
        <w:rPr>
          <w:sz w:val="24"/>
          <w:szCs w:val="26"/>
        </w:rPr>
        <w:t>)</w:t>
      </w:r>
      <w:r w:rsidRPr="001249DA">
        <w:rPr>
          <w:sz w:val="24"/>
          <w:szCs w:val="26"/>
        </w:rPr>
        <w:t xml:space="preserve"> на 30 минут</w:t>
      </w:r>
    </w:p>
    <w:p w:rsidR="00F47267" w:rsidRPr="001249DA" w:rsidRDefault="00F47267" w:rsidP="00F47267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E64B24" wp14:editId="51DD8808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73DF5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 w:val="24"/>
          <w:szCs w:val="26"/>
        </w:rPr>
        <w:t xml:space="preserve">       </w:t>
      </w: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AB88096" wp14:editId="5329C0A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42684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47267" w:rsidRPr="001249DA" w:rsidRDefault="00F47267" w:rsidP="00F47267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CF9491" wp14:editId="4D833B5E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D9F99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F47267" w:rsidRPr="001249DA" w:rsidRDefault="00F47267" w:rsidP="00F47267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8963EF" wp14:editId="37CB990C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CA5F8C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47267" w:rsidRPr="001249DA" w:rsidRDefault="00F47267" w:rsidP="00F47267">
      <w:pPr>
        <w:spacing w:before="240" w:after="120"/>
        <w:jc w:val="center"/>
        <w:rPr>
          <w:i/>
        </w:rPr>
      </w:pPr>
      <w:r w:rsidRPr="001249DA">
        <w:rPr>
          <w:i/>
        </w:rPr>
        <w:t>(иные дополнительные условия/материально-техническое оснащение,</w:t>
      </w:r>
      <w:r w:rsidRPr="001249DA">
        <w:t xml:space="preserve"> </w:t>
      </w:r>
      <w:r w:rsidRPr="001249DA">
        <w:rPr>
          <w:i/>
        </w:rPr>
        <w:t>учитывающие состояние здоровья, особенности психофизического развития)</w:t>
      </w:r>
    </w:p>
    <w:p w:rsidR="00F47267" w:rsidRDefault="00F47267" w:rsidP="00F47267">
      <w:pPr>
        <w:spacing w:before="240" w:after="120"/>
        <w:rPr>
          <w:sz w:val="26"/>
          <w:szCs w:val="26"/>
        </w:rPr>
      </w:pPr>
    </w:p>
    <w:p w:rsidR="00F47267" w:rsidRPr="001249DA" w:rsidRDefault="00F47267" w:rsidP="00F47267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</w:rPr>
        <w:t>Согласие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обработку персональных данных прилагается.</w:t>
      </w:r>
    </w:p>
    <w:p w:rsidR="00F47267" w:rsidRPr="001249DA" w:rsidRDefault="00F47267" w:rsidP="00F47267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 w:rsidRPr="001249DA">
        <w:rPr>
          <w:sz w:val="26"/>
          <w:szCs w:val="26"/>
        </w:rPr>
        <w:t xml:space="preserve"> Порядком проведения ГИА и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с Памяткой 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правилах проведения ЕГЭ в 201</w:t>
      </w:r>
      <w:r>
        <w:rPr>
          <w:sz w:val="26"/>
          <w:szCs w:val="26"/>
        </w:rPr>
        <w:t>9</w:t>
      </w:r>
      <w:r w:rsidRPr="001249DA">
        <w:rPr>
          <w:sz w:val="26"/>
          <w:szCs w:val="26"/>
        </w:rPr>
        <w:t xml:space="preserve"> году ознакомлен (ознакомлена)        </w:t>
      </w:r>
    </w:p>
    <w:p w:rsidR="00F47267" w:rsidRPr="001249DA" w:rsidRDefault="00F47267" w:rsidP="00F47267">
      <w:pPr>
        <w:jc w:val="both"/>
        <w:rPr>
          <w:sz w:val="26"/>
          <w:szCs w:val="26"/>
        </w:rPr>
      </w:pPr>
      <w:r w:rsidRPr="001249DA">
        <w:rPr>
          <w:sz w:val="26"/>
          <w:szCs w:val="26"/>
        </w:rPr>
        <w:t>Подпись заявителя   ______________/______________________(Ф.И.О.)</w:t>
      </w:r>
    </w:p>
    <w:p w:rsidR="00F47267" w:rsidRPr="001249DA" w:rsidRDefault="00F47267" w:rsidP="00F47267">
      <w:pPr>
        <w:spacing w:line="340" w:lineRule="exact"/>
        <w:jc w:val="both"/>
        <w:rPr>
          <w:sz w:val="26"/>
          <w:szCs w:val="26"/>
        </w:rPr>
      </w:pPr>
      <w:r w:rsidRPr="001249DA">
        <w:rPr>
          <w:sz w:val="26"/>
          <w:szCs w:val="26"/>
        </w:rPr>
        <w:t xml:space="preserve"> «____» _____________ 20___ г.</w:t>
      </w:r>
    </w:p>
    <w:p w:rsidR="00F47267" w:rsidRDefault="00F47267" w:rsidP="00F47267">
      <w:pPr>
        <w:rPr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7267" w:rsidRPr="001249DA" w:rsidTr="003E0854">
        <w:trPr>
          <w:trHeight w:hRule="exact" w:val="340"/>
        </w:trPr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47267" w:rsidRPr="001249DA" w:rsidRDefault="00F47267" w:rsidP="003E0854">
            <w:pPr>
              <w:jc w:val="both"/>
              <w:rPr>
                <w:sz w:val="26"/>
                <w:szCs w:val="26"/>
              </w:rPr>
            </w:pPr>
          </w:p>
        </w:tc>
      </w:tr>
    </w:tbl>
    <w:p w:rsidR="00F47267" w:rsidRDefault="00F47267" w:rsidP="00F47267">
      <w:pPr>
        <w:rPr>
          <w:sz w:val="26"/>
          <w:szCs w:val="26"/>
        </w:rPr>
      </w:pPr>
      <w:r w:rsidRPr="001249DA">
        <w:rPr>
          <w:sz w:val="26"/>
          <w:szCs w:val="26"/>
        </w:rPr>
        <w:t>Регистрационный номер</w:t>
      </w:r>
    </w:p>
    <w:p w:rsidR="00F47267" w:rsidRDefault="00F47267" w:rsidP="00F47267">
      <w:pPr>
        <w:rPr>
          <w:sz w:val="26"/>
          <w:szCs w:val="26"/>
        </w:rPr>
      </w:pPr>
    </w:p>
    <w:p w:rsidR="00F47267" w:rsidRPr="001249DA" w:rsidRDefault="00F47267" w:rsidP="00F47267">
      <w:pPr>
        <w:rPr>
          <w:sz w:val="26"/>
          <w:szCs w:val="26"/>
        </w:rPr>
      </w:pPr>
    </w:p>
    <w:p w:rsidR="00F47267" w:rsidRDefault="00F47267" w:rsidP="00F47267">
      <w:pPr>
        <w:keepNext/>
        <w:spacing w:before="240" w:after="60"/>
        <w:outlineLvl w:val="0"/>
        <w:rPr>
          <w:rStyle w:val="10"/>
          <w:rFonts w:eastAsiaTheme="minorHAnsi"/>
        </w:rPr>
      </w:pPr>
      <w:bookmarkStart w:id="1" w:name="_Toc438199166"/>
      <w:bookmarkStart w:id="2" w:name="_Toc468456172"/>
    </w:p>
    <w:p w:rsidR="00C33E06" w:rsidRDefault="00C33E06" w:rsidP="00F47267">
      <w:pPr>
        <w:keepNext/>
        <w:spacing w:before="240" w:after="60"/>
        <w:outlineLvl w:val="0"/>
        <w:rPr>
          <w:rStyle w:val="10"/>
          <w:rFonts w:eastAsiaTheme="minorHAnsi"/>
        </w:rPr>
      </w:pPr>
    </w:p>
    <w:p w:rsidR="00C33E06" w:rsidRDefault="00C33E06" w:rsidP="00F47267">
      <w:pPr>
        <w:keepNext/>
        <w:spacing w:before="240" w:after="60"/>
        <w:outlineLvl w:val="0"/>
        <w:rPr>
          <w:rStyle w:val="10"/>
          <w:rFonts w:eastAsiaTheme="minorHAnsi"/>
        </w:rPr>
      </w:pPr>
    </w:p>
    <w:bookmarkEnd w:id="1"/>
    <w:bookmarkEnd w:id="2"/>
    <w:p w:rsidR="00F47267" w:rsidRPr="001249DA" w:rsidRDefault="00F47267" w:rsidP="00F47267">
      <w:pPr>
        <w:ind w:firstLine="709"/>
        <w:contextualSpacing/>
        <w:jc w:val="center"/>
        <w:rPr>
          <w:sz w:val="26"/>
          <w:szCs w:val="26"/>
        </w:rPr>
      </w:pPr>
      <w:r w:rsidRPr="001249DA">
        <w:rPr>
          <w:sz w:val="26"/>
          <w:szCs w:val="26"/>
        </w:rPr>
        <w:t xml:space="preserve">СОГЛАСИЕ </w:t>
      </w:r>
      <w:r w:rsidRPr="001249DA">
        <w:rPr>
          <w:sz w:val="26"/>
          <w:szCs w:val="26"/>
        </w:rPr>
        <w:br/>
        <w:t>НА ОБРАБОТКУ ПЕРСОНАЛЬНЫХ ДАННЫХ</w:t>
      </w:r>
      <w:r w:rsidRPr="001249DA">
        <w:rPr>
          <w:b/>
          <w:bCs/>
          <w:kern w:val="32"/>
          <w:sz w:val="26"/>
          <w:szCs w:val="26"/>
          <w:vertAlign w:val="superscript"/>
        </w:rPr>
        <w:footnoteReference w:id="1"/>
      </w:r>
    </w:p>
    <w:p w:rsidR="00F47267" w:rsidRPr="001249DA" w:rsidRDefault="00F47267" w:rsidP="00F47267">
      <w:pPr>
        <w:ind w:firstLine="709"/>
        <w:contextualSpacing/>
        <w:jc w:val="center"/>
        <w:rPr>
          <w:sz w:val="26"/>
          <w:szCs w:val="26"/>
        </w:rPr>
      </w:pPr>
    </w:p>
    <w:p w:rsidR="00F47267" w:rsidRPr="001249DA" w:rsidRDefault="00F47267" w:rsidP="00F4726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Я, _______________________________________________________________,</w:t>
      </w:r>
    </w:p>
    <w:p w:rsidR="00F47267" w:rsidRPr="001249DA" w:rsidRDefault="00F47267" w:rsidP="00F47267">
      <w:pPr>
        <w:autoSpaceDE w:val="0"/>
        <w:autoSpaceDN w:val="0"/>
        <w:adjustRightInd w:val="0"/>
        <w:ind w:firstLine="709"/>
        <w:contextualSpacing/>
        <w:jc w:val="center"/>
        <w:rPr>
          <w:i/>
          <w:color w:val="000000"/>
          <w:sz w:val="26"/>
          <w:szCs w:val="26"/>
          <w:vertAlign w:val="superscript"/>
        </w:rPr>
      </w:pPr>
      <w:r w:rsidRPr="001249DA">
        <w:rPr>
          <w:color w:val="000000"/>
          <w:sz w:val="26"/>
          <w:szCs w:val="26"/>
          <w:vertAlign w:val="superscript"/>
        </w:rPr>
        <w:t>(</w:t>
      </w:r>
      <w:r w:rsidRPr="001249DA">
        <w:rPr>
          <w:i/>
          <w:color w:val="000000"/>
          <w:sz w:val="26"/>
          <w:szCs w:val="26"/>
          <w:vertAlign w:val="superscript"/>
        </w:rPr>
        <w:t>ФИО)</w:t>
      </w:r>
    </w:p>
    <w:p w:rsidR="00F47267" w:rsidRPr="001249DA" w:rsidRDefault="00F47267" w:rsidP="00F47267">
      <w:pPr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паспорт ___________ выдан _______________________________________________,</w:t>
      </w:r>
    </w:p>
    <w:p w:rsidR="00F47267" w:rsidRPr="001249DA" w:rsidRDefault="00F47267" w:rsidP="00F47267">
      <w:pPr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  <w:sz w:val="26"/>
          <w:szCs w:val="26"/>
          <w:vertAlign w:val="superscript"/>
        </w:rPr>
      </w:pPr>
      <w:r w:rsidRPr="001249DA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</w:t>
      </w:r>
      <w:r>
        <w:rPr>
          <w:i/>
          <w:color w:val="000000"/>
          <w:sz w:val="26"/>
          <w:szCs w:val="26"/>
          <w:vertAlign w:val="superscript"/>
        </w:rPr>
        <w:t> </w:t>
      </w:r>
      <w:r w:rsidRPr="001249DA">
        <w:rPr>
          <w:i/>
          <w:color w:val="000000"/>
          <w:sz w:val="26"/>
          <w:szCs w:val="26"/>
          <w:vertAlign w:val="superscript"/>
        </w:rPr>
        <w:t>кем выдан)</w:t>
      </w:r>
    </w:p>
    <w:p w:rsidR="00F47267" w:rsidRPr="001249DA" w:rsidRDefault="00F47267" w:rsidP="00F47267">
      <w:pPr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F47267" w:rsidRPr="001249DA" w:rsidRDefault="00F47267" w:rsidP="00F47267">
      <w:pPr>
        <w:shd w:val="clear" w:color="auto" w:fill="FFFFFF"/>
        <w:contextualSpacing/>
        <w:jc w:val="both"/>
        <w:rPr>
          <w:color w:val="000000"/>
          <w:sz w:val="26"/>
          <w:szCs w:val="26"/>
        </w:rPr>
      </w:pPr>
      <w:r w:rsidRPr="001249DA">
        <w:rPr>
          <w:sz w:val="26"/>
          <w:szCs w:val="26"/>
        </w:rPr>
        <w:t>даю свое согласие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обработку </w:t>
      </w:r>
      <w:proofErr w:type="gramStart"/>
      <w:r w:rsidRPr="001249DA">
        <w:rPr>
          <w:sz w:val="26"/>
          <w:szCs w:val="26"/>
        </w:rPr>
        <w:t xml:space="preserve">в  </w:t>
      </w:r>
      <w:r w:rsidRPr="001249DA">
        <w:rPr>
          <w:b/>
          <w:bCs/>
          <w:color w:val="000000"/>
          <w:sz w:val="26"/>
          <w:szCs w:val="26"/>
        </w:rPr>
        <w:t>_</w:t>
      </w:r>
      <w:proofErr w:type="gramEnd"/>
      <w:r w:rsidRPr="001249DA">
        <w:rPr>
          <w:b/>
          <w:bCs/>
          <w:color w:val="000000"/>
          <w:sz w:val="26"/>
          <w:szCs w:val="26"/>
        </w:rPr>
        <w:t>_________________________________________</w:t>
      </w:r>
    </w:p>
    <w:p w:rsidR="00F47267" w:rsidRPr="001249DA" w:rsidRDefault="00F47267" w:rsidP="00F47267">
      <w:pPr>
        <w:tabs>
          <w:tab w:val="left" w:pos="4800"/>
          <w:tab w:val="center" w:pos="6447"/>
        </w:tabs>
        <w:spacing w:before="120"/>
        <w:contextualSpacing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i/>
          <w:color w:val="000000"/>
          <w:sz w:val="26"/>
          <w:szCs w:val="26"/>
          <w:vertAlign w:val="superscript"/>
        </w:rPr>
        <w:t>)</w:t>
      </w:r>
    </w:p>
    <w:p w:rsidR="00F47267" w:rsidRPr="001249DA" w:rsidRDefault="00F47267" w:rsidP="00F47267">
      <w:pPr>
        <w:contextualSpacing/>
        <w:jc w:val="both"/>
        <w:rPr>
          <w:sz w:val="26"/>
          <w:szCs w:val="26"/>
        </w:rPr>
      </w:pPr>
      <w:r w:rsidRPr="001249DA">
        <w:rPr>
          <w:sz w:val="26"/>
          <w:szCs w:val="26"/>
        </w:rPr>
        <w:t>моих персональных данных, относящихся исключительно к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color w:val="000000"/>
          <w:sz w:val="26"/>
          <w:szCs w:val="26"/>
        </w:rPr>
        <w:t>информация 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выбранных экзаменах; информация 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результатах итогового сочинения (изложения); информация об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отнесении участника единого государственного экзамена к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категории лиц с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 w:rsidRPr="001249DA">
        <w:rPr>
          <w:sz w:val="26"/>
          <w:szCs w:val="26"/>
        </w:rPr>
        <w:t>информация 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результатах экзаменов.</w:t>
      </w:r>
    </w:p>
    <w:p w:rsidR="00F47267" w:rsidRPr="001249DA" w:rsidRDefault="00F47267" w:rsidP="00F47267">
      <w:pPr>
        <w:ind w:firstLine="709"/>
        <w:contextualSpacing/>
        <w:jc w:val="both"/>
        <w:rPr>
          <w:sz w:val="26"/>
          <w:szCs w:val="26"/>
        </w:rPr>
      </w:pPr>
      <w:r w:rsidRPr="001249DA">
        <w:rPr>
          <w:sz w:val="26"/>
          <w:szCs w:val="26"/>
        </w:rPr>
        <w:t>Я даю согласие на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>использование персональных данных исключительно</w:t>
      </w:r>
      <w:r w:rsidRPr="001249DA">
        <w:rPr>
          <w:b/>
          <w:sz w:val="26"/>
          <w:szCs w:val="26"/>
        </w:rPr>
        <w:t xml:space="preserve"> </w:t>
      </w:r>
      <w:r w:rsidRPr="001249DA">
        <w:rPr>
          <w:sz w:val="26"/>
          <w:szCs w:val="26"/>
        </w:rPr>
        <w:t>в</w:t>
      </w:r>
      <w:r>
        <w:rPr>
          <w:b/>
          <w:sz w:val="26"/>
          <w:szCs w:val="26"/>
        </w:rPr>
        <w:t> </w:t>
      </w:r>
      <w:r w:rsidRPr="001249DA">
        <w:rPr>
          <w:sz w:val="26"/>
          <w:szCs w:val="26"/>
        </w:rPr>
        <w:t xml:space="preserve">целях </w:t>
      </w:r>
      <w:r w:rsidRPr="001249DA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среднего общего образования,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приема граждан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образовательные организации для получения среднего профессионального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высшего образования (ФИС)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среднего общего образования (РИС), 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также на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хранение данных об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этих результатах на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электронных носителях.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Настоящее согласие предоставляется мной на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осуществление действий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обмену информацией (операторам ФИС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РИС), обезличивание, блокирование персональных данных, а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также осуществление любых иных действий, предусмотренных действующим законодательством Российской Федерации.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 xml:space="preserve">Я проинформирован, что </w:t>
      </w:r>
      <w:r w:rsidRPr="001249DA">
        <w:rPr>
          <w:b/>
          <w:bCs/>
          <w:color w:val="000000"/>
          <w:sz w:val="26"/>
          <w:szCs w:val="26"/>
        </w:rPr>
        <w:t>____________________________________________</w:t>
      </w:r>
      <w:r w:rsidRPr="001249DA">
        <w:rPr>
          <w:color w:val="000000"/>
          <w:sz w:val="26"/>
          <w:szCs w:val="26"/>
        </w:rPr>
        <w:t xml:space="preserve"> 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i/>
          <w:color w:val="000000"/>
          <w:sz w:val="26"/>
          <w:szCs w:val="26"/>
          <w:vertAlign w:val="superscript"/>
        </w:rPr>
        <w:t>)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гарантирует</w:t>
      </w:r>
      <w:r w:rsidRPr="001249DA">
        <w:rPr>
          <w:i/>
          <w:sz w:val="26"/>
          <w:szCs w:val="26"/>
          <w:vertAlign w:val="superscript"/>
        </w:rPr>
        <w:t xml:space="preserve"> </w:t>
      </w:r>
      <w:r w:rsidRPr="001249DA">
        <w:rPr>
          <w:color w:val="000000"/>
          <w:sz w:val="26"/>
          <w:szCs w:val="26"/>
        </w:rPr>
        <w:t>обработку моих персональных данных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соответствии с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действующим законодательством Российской Федерации как неавтоматизированным, так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автоматизированным способами.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Данное согласие действует до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достижения целей обработки персональных данных или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течение срока хранения информации.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lastRenderedPageBreak/>
        <w:t>Данное согласие может быть отозвано в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любой момент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 xml:space="preserve">моему  письменному заявлению.  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Я подтверждаю, что, давая такое согласие, я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действую по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собственной воле и</w:t>
      </w:r>
      <w:r>
        <w:rPr>
          <w:color w:val="000000"/>
          <w:sz w:val="26"/>
          <w:szCs w:val="26"/>
        </w:rPr>
        <w:t> </w:t>
      </w:r>
      <w:r w:rsidRPr="001249DA">
        <w:rPr>
          <w:color w:val="000000"/>
          <w:sz w:val="26"/>
          <w:szCs w:val="26"/>
        </w:rPr>
        <w:t>в своих интересах.</w:t>
      </w: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</w:p>
    <w:p w:rsidR="00F47267" w:rsidRPr="001249DA" w:rsidRDefault="00F47267" w:rsidP="00F47267">
      <w:pPr>
        <w:shd w:val="clear" w:color="auto" w:fill="FFFFFF"/>
        <w:ind w:firstLine="709"/>
        <w:contextualSpacing/>
        <w:jc w:val="both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 "____" ___________ 20__ г.                       _____________ /_____________/</w:t>
      </w:r>
    </w:p>
    <w:p w:rsidR="00F47267" w:rsidRPr="00773422" w:rsidRDefault="00F47267" w:rsidP="00773422">
      <w:pPr>
        <w:shd w:val="clear" w:color="auto" w:fill="FFFFFF"/>
        <w:ind w:firstLine="709"/>
        <w:contextualSpacing/>
        <w:jc w:val="both"/>
        <w:rPr>
          <w:color w:val="000000"/>
        </w:rPr>
        <w:sectPr w:rsidR="00F47267" w:rsidRPr="00773422" w:rsidSect="00C33E06">
          <w:footerReference w:type="default" r:id="rId6"/>
          <w:pgSz w:w="11906" w:h="16838" w:code="9"/>
          <w:pgMar w:top="426" w:right="849" w:bottom="1418" w:left="1276" w:header="709" w:footer="709" w:gutter="0"/>
          <w:cols w:space="708"/>
          <w:titlePg/>
          <w:docGrid w:linePitch="360"/>
        </w:sectPr>
      </w:pPr>
      <w:r w:rsidRPr="001249DA">
        <w:rPr>
          <w:color w:val="000000"/>
          <w:sz w:val="26"/>
          <w:szCs w:val="26"/>
        </w:rPr>
        <w:t xml:space="preserve">                                    </w:t>
      </w:r>
      <w:bookmarkStart w:id="3" w:name="_GoBack"/>
      <w:bookmarkEnd w:id="3"/>
      <w:r w:rsidRPr="001249DA">
        <w:rPr>
          <w:color w:val="000000"/>
          <w:sz w:val="26"/>
          <w:szCs w:val="26"/>
        </w:rPr>
        <w:t xml:space="preserve">                                        </w:t>
      </w:r>
      <w:r w:rsidRPr="001249DA">
        <w:rPr>
          <w:bCs/>
          <w:i/>
          <w:color w:val="000000"/>
        </w:rPr>
        <w:t>Подпись                Расшифровка подпи</w:t>
      </w:r>
      <w:r w:rsidR="00C33E06">
        <w:rPr>
          <w:bCs/>
          <w:i/>
          <w:color w:val="000000"/>
        </w:rPr>
        <w:t>си</w:t>
      </w:r>
    </w:p>
    <w:p w:rsidR="004B7802" w:rsidRPr="00C33E06" w:rsidRDefault="004B7802" w:rsidP="00C33E06">
      <w:pPr>
        <w:pStyle w:val="Iaey"/>
        <w:ind w:firstLine="0"/>
        <w:rPr>
          <w:sz w:val="24"/>
          <w:szCs w:val="24"/>
        </w:rPr>
      </w:pPr>
    </w:p>
    <w:sectPr w:rsidR="004B7802" w:rsidRPr="00C33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E42" w:rsidRDefault="00D73E42" w:rsidP="00F47267">
      <w:r>
        <w:separator/>
      </w:r>
    </w:p>
  </w:endnote>
  <w:endnote w:type="continuationSeparator" w:id="0">
    <w:p w:rsidR="00D73E42" w:rsidRDefault="00D73E42" w:rsidP="00F4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67" w:rsidRDefault="00F47267">
    <w:pPr>
      <w:pStyle w:val="a3"/>
      <w:jc w:val="right"/>
    </w:pPr>
  </w:p>
  <w:p w:rsidR="00F47267" w:rsidRDefault="00F472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E42" w:rsidRDefault="00D73E42" w:rsidP="00F47267">
      <w:r>
        <w:separator/>
      </w:r>
    </w:p>
  </w:footnote>
  <w:footnote w:type="continuationSeparator" w:id="0">
    <w:p w:rsidR="00D73E42" w:rsidRDefault="00D73E42" w:rsidP="00F47267">
      <w:r>
        <w:continuationSeparator/>
      </w:r>
    </w:p>
  </w:footnote>
  <w:footnote w:id="1">
    <w:p w:rsidR="00F47267" w:rsidRDefault="00F47267" w:rsidP="00F47267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267"/>
    <w:rsid w:val="0013322F"/>
    <w:rsid w:val="004B7802"/>
    <w:rsid w:val="00773422"/>
    <w:rsid w:val="007962AF"/>
    <w:rsid w:val="008B47EA"/>
    <w:rsid w:val="00C33E06"/>
    <w:rsid w:val="00D42FB3"/>
    <w:rsid w:val="00D73E42"/>
    <w:rsid w:val="00F4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026E"/>
  <w15:docId w15:val="{00797368-3717-43D3-84B8-5DCCCDF9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Обычный стиль"/>
    <w:qFormat/>
    <w:rsid w:val="00F4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7267"/>
    <w:pPr>
      <w:keepNext/>
      <w:jc w:val="center"/>
      <w:outlineLvl w:val="0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F4726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726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F47267"/>
    <w:rPr>
      <w:rFonts w:ascii="Calibri" w:eastAsia="Times New Roman" w:hAnsi="Calibri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F472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7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4726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Iaey">
    <w:name w:val="Ia?ey"/>
    <w:basedOn w:val="a"/>
    <w:rsid w:val="00F47267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6">
    <w:name w:val="footnote text"/>
    <w:basedOn w:val="a"/>
    <w:link w:val="a7"/>
    <w:uiPriority w:val="99"/>
    <w:rsid w:val="00F47267"/>
    <w:rPr>
      <w:rFonts w:eastAsia="Calibri"/>
    </w:rPr>
  </w:style>
  <w:style w:type="character" w:customStyle="1" w:styleId="a7">
    <w:name w:val="Текст сноски Знак"/>
    <w:basedOn w:val="a0"/>
    <w:link w:val="a6"/>
    <w:uiPriority w:val="99"/>
    <w:rsid w:val="00F4726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F4726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Хандама Мункобаировна Суборова</dc:creator>
  <cp:lastModifiedBy>Admin</cp:lastModifiedBy>
  <cp:revision>4</cp:revision>
  <cp:lastPrinted>2018-11-21T10:06:00Z</cp:lastPrinted>
  <dcterms:created xsi:type="dcterms:W3CDTF">2018-11-21T05:39:00Z</dcterms:created>
  <dcterms:modified xsi:type="dcterms:W3CDTF">2018-11-21T10:08:00Z</dcterms:modified>
</cp:coreProperties>
</file>